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GLOBAL RESEARCH CONFERENCES</w:t>
      </w:r>
    </w:p>
    <w:p>
      <w:pPr>
        <w:pStyle w:val="Title"/>
        <w:jc w:val="center"/>
      </w:pPr>
      <w:r>
        <w:t>Simple Full Paper Template</w:t>
      </w:r>
    </w:p>
    <w:p>
      <w:pPr>
        <w:jc w:val="center"/>
      </w:pPr>
      <w:r>
        <w:rPr>
          <w:i/>
          <w:sz w:val="22"/>
        </w:rPr>
        <w:t>Clean scholarly structure without repeated conference or presenter fields</w:t>
      </w:r>
    </w:p>
    <w:p>
      <w:r>
        <w:rPr>
          <w:b/>
        </w:rPr>
        <w:t xml:space="preserve">No duplicate details required. </w:t>
      </w:r>
      <w:r>
        <w:t>Conference title, conference code, submission ID, presenter name, email, affiliation and ORCID are linked automatically from the online submission form. Do not type them again in this file.</w:t>
      </w:r>
    </w:p>
    <w:p>
      <w:r>
        <w:rPr>
          <w:b/>
        </w:rPr>
        <w:t xml:space="preserve">Easy submission: </w:t>
      </w:r>
      <w:r>
        <w:t>Focus only on your scholarly content. Our editorial workflow can standardize accepted material to the required proceedings format.</w:t>
      </w:r>
    </w:p>
    <w:p>
      <w:pPr>
        <w:pStyle w:val="Heading1"/>
      </w:pPr>
      <w:r>
        <w:t>Paper title</w:t>
      </w:r>
    </w:p>
    <w:p>
      <w:r>
        <w:rPr>
          <w:i/>
        </w:rPr>
        <w:t>[Use the same title entered in the online submission form.]</w:t>
      </w:r>
    </w:p>
    <w:p>
      <w:pPr>
        <w:pStyle w:val="Heading1"/>
      </w:pPr>
      <w:r>
        <w:t>Abstract</w:t>
      </w:r>
    </w:p>
    <w:p>
      <w:r>
        <w:rPr>
          <w:i/>
        </w:rPr>
        <w:t>[Paste the abstract.]</w:t>
      </w:r>
    </w:p>
    <w:p>
      <w:pPr>
        <w:pStyle w:val="Heading1"/>
      </w:pPr>
      <w:r>
        <w:t>Keywords</w:t>
      </w:r>
    </w:p>
    <w:p>
      <w:r>
        <w:rPr>
          <w:i/>
        </w:rPr>
        <w:t>[3–6 keywords]</w:t>
      </w:r>
    </w:p>
    <w:p>
      <w:pPr>
        <w:pStyle w:val="Heading1"/>
      </w:pPr>
      <w:r>
        <w:t>1. Introduction</w:t>
      </w:r>
    </w:p>
    <w:p>
      <w:r>
        <w:rPr>
          <w:i/>
        </w:rPr>
        <w:t>[Problem, context, research gap and objective.]</w:t>
      </w:r>
    </w:p>
    <w:p>
      <w:pPr>
        <w:pStyle w:val="Heading1"/>
      </w:pPr>
      <w:r>
        <w:t>2. Materials and Methods / Methodology</w:t>
      </w:r>
    </w:p>
    <w:p>
      <w:r>
        <w:rPr>
          <w:i/>
        </w:rPr>
        <w:t>[Data, materials, design, procedures and analysis.]</w:t>
      </w:r>
    </w:p>
    <w:p>
      <w:pPr>
        <w:pStyle w:val="Heading1"/>
      </w:pPr>
      <w:r>
        <w:t>3. Results</w:t>
      </w:r>
    </w:p>
    <w:p>
      <w:r>
        <w:rPr>
          <w:i/>
        </w:rPr>
        <w:t>[Main findings. Add figures or tables only when they help understanding.]</w:t>
      </w:r>
    </w:p>
    <w:p>
      <w:pPr>
        <w:pStyle w:val="Heading1"/>
      </w:pPr>
      <w:r>
        <w:t>4. Discussion</w:t>
      </w:r>
    </w:p>
    <w:p>
      <w:r>
        <w:rPr>
          <w:i/>
        </w:rPr>
        <w:t>[Interpret findings, compare with literature, and explain implications and limitations.]</w:t>
      </w:r>
    </w:p>
    <w:p>
      <w:pPr>
        <w:pStyle w:val="Heading1"/>
      </w:pPr>
      <w:r>
        <w:t>5. Conclusion</w:t>
      </w:r>
    </w:p>
    <w:p>
      <w:r>
        <w:rPr>
          <w:i/>
        </w:rPr>
        <w:t>[Main conclusion and significance.]</w:t>
      </w:r>
    </w:p>
    <w:p>
      <w:pPr>
        <w:pStyle w:val="Heading2"/>
      </w:pPr>
      <w:r>
        <w:t>Acknowledgements</w:t>
      </w:r>
    </w:p>
    <w:p>
      <w:r>
        <w:rPr>
          <w:i/>
        </w:rPr>
        <w:t>[Optional.]</w:t>
      </w:r>
    </w:p>
    <w:p>
      <w:pPr>
        <w:pStyle w:val="Heading2"/>
      </w:pPr>
      <w:r>
        <w:t>Funding</w:t>
      </w:r>
    </w:p>
    <w:p>
      <w:r>
        <w:rPr>
          <w:i/>
        </w:rPr>
        <w:t>[Funding source and grant number, or “No external funding.”]</w:t>
      </w:r>
    </w:p>
    <w:p>
      <w:pPr>
        <w:pStyle w:val="Heading2"/>
      </w:pPr>
      <w:r>
        <w:t>Conflicts of Interest</w:t>
      </w:r>
    </w:p>
    <w:p>
      <w:r>
        <w:rPr>
          <w:i/>
        </w:rPr>
        <w:t>[Relevant conflicts, or “The authors declare no conflict of interest.”]</w:t>
      </w:r>
    </w:p>
    <w:p>
      <w:pPr>
        <w:pStyle w:val="Heading2"/>
      </w:pPr>
      <w:r>
        <w:t>Data / Materials Availability</w:t>
      </w:r>
    </w:p>
    <w:p>
      <w:r>
        <w:rPr>
          <w:i/>
        </w:rPr>
        <w:t>[Where supporting data/materials can be accessed, when applicable.]</w:t>
      </w:r>
    </w:p>
    <w:p>
      <w:pPr>
        <w:pStyle w:val="Heading2"/>
      </w:pPr>
      <w:r>
        <w:t>References</w:t>
      </w:r>
    </w:p>
    <w:p>
      <w:r>
        <w:rPr>
          <w:i/>
        </w:rPr>
        <w:t>[Use any consistent scholarly reference style. Final styling can be standardized during production.]</w:t>
      </w:r>
    </w:p>
    <w:p>
      <w:pPr>
        <w:pStyle w:val="Heading2"/>
      </w:pPr>
      <w:r>
        <w:t>Metadata is automatic</w:t>
      </w:r>
    </w:p>
    <w:p>
      <w:r>
        <w:t>Do not add a separate conference-information or presenter-information page. The portal links your conference, submission ID and presenter record automatically.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 w:eastAsia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